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Formularz zgłoszeniowy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9556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006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55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b w:val="1"/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Triennale Rysunku Wrocław 2022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Open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Nie oglądaj się / Don’t look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8"/>
          <w:szCs w:val="28"/>
          <w:shd w:fill="d9d9d9" w:val="clear"/>
        </w:rPr>
      </w:pPr>
      <w:r w:rsidDel="00000000" w:rsidR="00000000" w:rsidRPr="00000000">
        <w:rPr>
          <w:b w:val="1"/>
          <w:sz w:val="28"/>
          <w:szCs w:val="28"/>
          <w:shd w:fill="d9d9d9" w:val="clear"/>
          <w:rtl w:val="0"/>
        </w:rPr>
        <w:t xml:space="preserve">CZĘŚĆ B - OPIS PRACY/PROJEKTU</w:t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i w:val="1"/>
          <w:color w:val="ffffff"/>
          <w:sz w:val="18"/>
          <w:szCs w:val="18"/>
          <w:shd w:fill="b7b7b7" w:val="clear"/>
          <w:rtl w:val="0"/>
        </w:rPr>
        <w:t xml:space="preserve">Ta część powinna być wypełniona komputerowo i zapisana w pliku pdf lub doc., docx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Podstawowe informacje o pracy: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6690"/>
        <w:tblGridChange w:id="0">
          <w:tblGrid>
            <w:gridCol w:w="2310"/>
            <w:gridCol w:w="66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tytuł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rok powstania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wymiary (jeśli dotyczy)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Opis pracy/projektu, założenia koncepcyjne, artystyczne pracy (maksymalnie 500 znaków):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gridCol w:w="6690"/>
        <w:tblGridChange w:id="0">
          <w:tblGrid>
            <w:gridCol w:w="9015"/>
            <w:gridCol w:w="6690"/>
          </w:tblGrid>
        </w:tblGridChange>
      </w:tblGrid>
      <w:tr>
        <w:trPr>
          <w:cantSplit w:val="0"/>
          <w:trHeight w:val="586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0" w:line="240" w:lineRule="auto"/>
              <w:ind w:left="360" w:firstLine="0"/>
              <w:rPr>
                <w:i w:val="1"/>
                <w:color w:val="20212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/w przypadku przesłania więcej niż 1 dzieła należy wypełnić pkt 1. i 2. osobno dla każdego z nich)</w:t>
      </w:r>
    </w:p>
    <w:p w:rsidR="00000000" w:rsidDel="00000000" w:rsidP="00000000" w:rsidRDefault="00000000" w:rsidRPr="00000000" w14:paraId="00000022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Wskazówki wystawiennicze</w:t>
      </w:r>
      <w:r w:rsidDel="00000000" w:rsidR="00000000" w:rsidRPr="00000000">
        <w:rPr>
          <w:sz w:val="20"/>
          <w:szCs w:val="20"/>
          <w:rtl w:val="0"/>
        </w:rPr>
        <w:t xml:space="preserve">*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i w:val="1"/>
          <w:sz w:val="20"/>
          <w:szCs w:val="20"/>
          <w:rtl w:val="0"/>
        </w:rPr>
        <w:t xml:space="preserve">(w przypadku realizacji skomplikowanych montażowo itp.,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należy wypełniać tylko pola, których uwagi dotyczą</w:t>
      </w:r>
      <w:r w:rsidDel="00000000" w:rsidR="00000000" w:rsidRPr="00000000">
        <w:rPr>
          <w:i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6690"/>
        <w:tblGridChange w:id="0">
          <w:tblGrid>
            <w:gridCol w:w="2310"/>
            <w:gridCol w:w="669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uwagi dotyczące montażu na ścianie lub w przestrzeni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uwagi dotyczące oprawy prac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.9414062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uwagi dotyczące prac wideo, audio, multimedialnych (np. uwagi sprzętowe)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pozostałe</w:t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Artist statement </w:t>
      </w:r>
      <w:r w:rsidDel="00000000" w:rsidR="00000000" w:rsidRPr="00000000">
        <w:rPr>
          <w:sz w:val="20"/>
          <w:szCs w:val="20"/>
          <w:rtl w:val="0"/>
        </w:rPr>
        <w:t xml:space="preserve">(opcjonalnie, maksymalnie 500 znaków)</w:t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gridCol w:w="4460"/>
        <w:tblGridChange w:id="0">
          <w:tblGrid>
            <w:gridCol w:w="9045"/>
            <w:gridCol w:w="4460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0" w:line="240" w:lineRule="auto"/>
              <w:ind w:left="360" w:firstLine="0"/>
              <w:rPr>
                <w:i w:val="1"/>
                <w:color w:val="20212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Wizualizacja </w:t>
      </w:r>
      <w:r w:rsidDel="00000000" w:rsidR="00000000" w:rsidRPr="00000000">
        <w:rPr>
          <w:sz w:val="20"/>
          <w:szCs w:val="20"/>
          <w:rtl w:val="0"/>
        </w:rPr>
        <w:t xml:space="preserve">(opcjonalnie) </w:t>
      </w:r>
    </w:p>
    <w:p w:rsidR="00000000" w:rsidDel="00000000" w:rsidP="00000000" w:rsidRDefault="00000000" w:rsidRPr="00000000" w14:paraId="0000003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sz w:val="20"/>
          <w:szCs w:val="20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